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80" w:rsidRPr="00071730" w:rsidRDefault="006C3E80" w:rsidP="006C3E80">
      <w:pPr>
        <w:jc w:val="center"/>
        <w:rPr>
          <w:sz w:val="48"/>
          <w:szCs w:val="48"/>
        </w:rPr>
      </w:pPr>
      <w:r w:rsidRPr="00071730">
        <w:rPr>
          <w:sz w:val="48"/>
          <w:szCs w:val="48"/>
        </w:rPr>
        <w:t xml:space="preserve">Bishop Guilfoyle Credit Recovery Program </w:t>
      </w:r>
    </w:p>
    <w:p w:rsidR="006C3E80" w:rsidRDefault="006C3E80" w:rsidP="006C3E80">
      <w:pPr>
        <w:jc w:val="center"/>
        <w:rPr>
          <w:b/>
          <w:sz w:val="44"/>
          <w:szCs w:val="44"/>
        </w:rPr>
      </w:pPr>
      <w:r>
        <w:rPr>
          <w:b/>
          <w:sz w:val="44"/>
          <w:szCs w:val="44"/>
        </w:rPr>
        <w:t>Enrollment Form</w:t>
      </w:r>
    </w:p>
    <w:p w:rsidR="006C3E80" w:rsidRDefault="006C3E80" w:rsidP="006C3E80">
      <w:pPr>
        <w:jc w:val="center"/>
        <w:rPr>
          <w:b/>
          <w:sz w:val="20"/>
          <w:szCs w:val="20"/>
        </w:rPr>
      </w:pPr>
      <w:r>
        <w:rPr>
          <w:b/>
          <w:sz w:val="20"/>
          <w:szCs w:val="20"/>
        </w:rPr>
        <w:t xml:space="preserve">Due: Friday, June </w:t>
      </w:r>
      <w:proofErr w:type="gramStart"/>
      <w:r>
        <w:rPr>
          <w:b/>
          <w:sz w:val="20"/>
          <w:szCs w:val="20"/>
        </w:rPr>
        <w:t>2nd</w:t>
      </w:r>
      <w:proofErr w:type="gramEnd"/>
      <w:r>
        <w:rPr>
          <w:b/>
          <w:sz w:val="20"/>
          <w:szCs w:val="20"/>
        </w:rPr>
        <w:t xml:space="preserve"> 2017 by noon</w:t>
      </w:r>
    </w:p>
    <w:p w:rsidR="006C3E80" w:rsidRDefault="006C3E80" w:rsidP="006C3E80">
      <w:pPr>
        <w:jc w:val="center"/>
        <w:rPr>
          <w:b/>
          <w:sz w:val="20"/>
          <w:szCs w:val="20"/>
        </w:rPr>
      </w:pPr>
    </w:p>
    <w:p w:rsidR="006C3E80" w:rsidRPr="00771774" w:rsidRDefault="006C3E80" w:rsidP="006C3E80">
      <w:pPr>
        <w:jc w:val="center"/>
        <w:rPr>
          <w:b/>
          <w:sz w:val="20"/>
          <w:szCs w:val="20"/>
        </w:rPr>
      </w:pPr>
    </w:p>
    <w:p w:rsidR="006C3E80" w:rsidRDefault="006C3E80" w:rsidP="006C3E80">
      <w:r>
        <w:t xml:space="preserve">Student </w:t>
      </w:r>
      <w:proofErr w:type="gramStart"/>
      <w:r>
        <w:t>Name:_</w:t>
      </w:r>
      <w:proofErr w:type="gramEnd"/>
      <w:r>
        <w:t>____________________________________    Grade (2015-2016) ___________</w:t>
      </w:r>
    </w:p>
    <w:p w:rsidR="006C3E80" w:rsidRDefault="006C3E80" w:rsidP="006C3E80">
      <w:r>
        <w:t>Student Email:  ____________________________________</w:t>
      </w:r>
    </w:p>
    <w:p w:rsidR="006C3E80" w:rsidRDefault="006C3E80" w:rsidP="006C3E80">
      <w:r>
        <w:t>Parent Name(s): _____________________________________</w:t>
      </w:r>
    </w:p>
    <w:p w:rsidR="006C3E80" w:rsidRDefault="006C3E80" w:rsidP="006C3E80">
      <w:r>
        <w:t>Home Phone:  _____________________    Parent Email:  ______________________________________</w:t>
      </w:r>
    </w:p>
    <w:p w:rsidR="006C3E80" w:rsidRDefault="006C3E80" w:rsidP="006C3E80">
      <w:r>
        <w:t xml:space="preserve">Please Select: </w:t>
      </w:r>
    </w:p>
    <w:p w:rsidR="006C3E80" w:rsidRPr="00437AD7" w:rsidRDefault="006C3E80" w:rsidP="006C3E80">
      <w:pPr>
        <w:rPr>
          <w:b/>
          <w:sz w:val="28"/>
          <w:szCs w:val="28"/>
          <w:u w:val="single"/>
        </w:rPr>
      </w:pPr>
      <w:r>
        <w:tab/>
      </w:r>
      <w:r w:rsidRPr="00437AD7">
        <w:rPr>
          <w:b/>
          <w:sz w:val="28"/>
          <w:szCs w:val="28"/>
          <w:u w:val="single"/>
        </w:rPr>
        <w:t>Course</w:t>
      </w:r>
      <w:r w:rsidRPr="00437AD7">
        <w:rPr>
          <w:b/>
          <w:sz w:val="28"/>
          <w:szCs w:val="28"/>
          <w:u w:val="single"/>
        </w:rPr>
        <w:tab/>
      </w:r>
      <w:r w:rsidRPr="00437AD7">
        <w:rPr>
          <w:b/>
          <w:sz w:val="28"/>
          <w:szCs w:val="28"/>
          <w:u w:val="single"/>
        </w:rPr>
        <w:tab/>
      </w:r>
      <w:r w:rsidRPr="00437AD7">
        <w:rPr>
          <w:b/>
          <w:sz w:val="28"/>
          <w:szCs w:val="28"/>
          <w:u w:val="single"/>
        </w:rPr>
        <w:tab/>
        <w:t xml:space="preserve">  </w:t>
      </w:r>
      <w:r>
        <w:rPr>
          <w:b/>
          <w:sz w:val="28"/>
          <w:szCs w:val="28"/>
          <w:u w:val="single"/>
        </w:rPr>
        <w:t xml:space="preserve">  </w:t>
      </w:r>
      <w:r w:rsidRPr="00437AD7">
        <w:rPr>
          <w:b/>
          <w:sz w:val="28"/>
          <w:szCs w:val="28"/>
          <w:u w:val="single"/>
        </w:rPr>
        <w:t xml:space="preserve"> Cost</w:t>
      </w:r>
      <w:r w:rsidRPr="00437AD7">
        <w:rPr>
          <w:b/>
          <w:sz w:val="28"/>
          <w:szCs w:val="28"/>
          <w:u w:val="single"/>
        </w:rPr>
        <w:tab/>
      </w:r>
      <w:r w:rsidRPr="00437AD7">
        <w:rPr>
          <w:b/>
          <w:sz w:val="28"/>
          <w:szCs w:val="28"/>
        </w:rPr>
        <w:tab/>
      </w:r>
    </w:p>
    <w:p w:rsidR="006C3E80" w:rsidRPr="00437AD7" w:rsidRDefault="006C3E80" w:rsidP="006C3E80">
      <w:pPr>
        <w:pStyle w:val="ListParagraph"/>
        <w:rPr>
          <w:sz w:val="28"/>
          <w:szCs w:val="28"/>
        </w:rPr>
      </w:pPr>
    </w:p>
    <w:p w:rsidR="006C3E80" w:rsidRPr="00F625CF" w:rsidRDefault="006C3E80" w:rsidP="006C3E80">
      <w:pPr>
        <w:pStyle w:val="ListParagraph"/>
        <w:numPr>
          <w:ilvl w:val="0"/>
          <w:numId w:val="1"/>
        </w:numPr>
        <w:rPr>
          <w:sz w:val="28"/>
          <w:szCs w:val="28"/>
        </w:rPr>
      </w:pPr>
      <w:r w:rsidRPr="00437AD7">
        <w:rPr>
          <w:sz w:val="28"/>
          <w:szCs w:val="28"/>
        </w:rPr>
        <w:t>Religion</w:t>
      </w:r>
      <w:r>
        <w:rPr>
          <w:sz w:val="28"/>
          <w:szCs w:val="28"/>
        </w:rPr>
        <w:tab/>
      </w:r>
      <w:r>
        <w:rPr>
          <w:sz w:val="28"/>
          <w:szCs w:val="28"/>
        </w:rPr>
        <w:tab/>
      </w:r>
      <w:r>
        <w:rPr>
          <w:sz w:val="28"/>
          <w:szCs w:val="28"/>
        </w:rPr>
        <w:tab/>
        <w:t>$15</w:t>
      </w:r>
      <w:r w:rsidRPr="00437AD7">
        <w:rPr>
          <w:sz w:val="28"/>
          <w:szCs w:val="28"/>
        </w:rPr>
        <w:t>0.00</w:t>
      </w:r>
      <w:r>
        <w:rPr>
          <w:sz w:val="28"/>
          <w:szCs w:val="28"/>
        </w:rPr>
        <w:tab/>
      </w:r>
      <w:r w:rsidRPr="007D4CF5">
        <w:rPr>
          <w:sz w:val="16"/>
          <w:szCs w:val="16"/>
        </w:rPr>
        <w:t>(packet submission)</w:t>
      </w:r>
    </w:p>
    <w:p w:rsidR="006C3E80" w:rsidRPr="00437AD7" w:rsidRDefault="006C3E80" w:rsidP="006C3E80">
      <w:pPr>
        <w:jc w:val="center"/>
        <w:rPr>
          <w:b/>
        </w:rPr>
      </w:pPr>
      <w:r>
        <w:rPr>
          <w:b/>
        </w:rPr>
        <w:t xml:space="preserve">I understand that it is my responsibility to reach out to the teacher in charge of my recovery courses if I need assistance.  I understand that any violation of school rules will result in removal from the Credit Recovery Program, including but not limited to cheating and plagiarism.  I understand that there can be no refund of money if I fail to complete the course satisfactorily for any reason or if I am dismissed from the course.   </w:t>
      </w:r>
    </w:p>
    <w:p w:rsidR="006C3E80" w:rsidRDefault="006C3E80" w:rsidP="006C3E80">
      <w:r>
        <w:t>Student Signature: __________________________________</w:t>
      </w:r>
      <w:proofErr w:type="gramStart"/>
      <w:r>
        <w:t>_  Date</w:t>
      </w:r>
      <w:proofErr w:type="gramEnd"/>
      <w:r>
        <w:t>:  ________________</w:t>
      </w:r>
    </w:p>
    <w:p w:rsidR="006C3E80" w:rsidRDefault="006C3E80" w:rsidP="006C3E80">
      <w:r>
        <w:t>Parent Signature: __________________________________</w:t>
      </w:r>
      <w:proofErr w:type="gramStart"/>
      <w:r>
        <w:t>_  Date</w:t>
      </w:r>
      <w:proofErr w:type="gramEnd"/>
      <w:r>
        <w:t>:  ________________</w:t>
      </w:r>
    </w:p>
    <w:p w:rsidR="006C3E80" w:rsidRDefault="006C3E80" w:rsidP="006C3E80">
      <w:r>
        <w:t xml:space="preserve">Please return this form and payment to the counseling office at Bishop Guilfoyle by Friday, June 2nd </w:t>
      </w:r>
      <w:proofErr w:type="gramStart"/>
      <w:r>
        <w:t>at  noon</w:t>
      </w:r>
      <w:proofErr w:type="gramEnd"/>
      <w:r>
        <w:t>.  All checks can be made payable to Bishop Guilfoyle Catholic High School</w:t>
      </w:r>
      <w:r w:rsidRPr="00071730">
        <w:t xml:space="preserve">.  </w:t>
      </w:r>
      <w:r>
        <w:t xml:space="preserve"> </w:t>
      </w:r>
    </w:p>
    <w:p w:rsidR="006C3E80" w:rsidRDefault="006C3E80" w:rsidP="006C3E80"/>
    <w:p w:rsidR="006C3E80" w:rsidRDefault="006C3E80" w:rsidP="006C3E80">
      <w:pPr>
        <w:jc w:val="center"/>
        <w:rPr>
          <w:b/>
          <w:u w:val="single"/>
        </w:rPr>
      </w:pPr>
      <w:r w:rsidRPr="006C3E80">
        <w:rPr>
          <w:b/>
          <w:color w:val="FF0000"/>
        </w:rPr>
        <w:t>See instructions on next page.</w:t>
      </w:r>
    </w:p>
    <w:p w:rsidR="006C3E80" w:rsidRDefault="006C3E80" w:rsidP="006C3E80">
      <w:pPr>
        <w:rPr>
          <w:b/>
          <w:u w:val="single"/>
        </w:rPr>
      </w:pPr>
    </w:p>
    <w:p w:rsidR="006C3E80" w:rsidRDefault="006C3E80" w:rsidP="006C3E80">
      <w:pPr>
        <w:rPr>
          <w:b/>
          <w:u w:val="single"/>
        </w:rPr>
      </w:pPr>
      <w:bookmarkStart w:id="0" w:name="_GoBack"/>
      <w:bookmarkEnd w:id="0"/>
    </w:p>
    <w:p w:rsidR="006C3E80" w:rsidRDefault="006C3E80" w:rsidP="006C3E80">
      <w:pPr>
        <w:rPr>
          <w:b/>
          <w:u w:val="single"/>
        </w:rPr>
      </w:pPr>
    </w:p>
    <w:p w:rsidR="006C3E80" w:rsidRDefault="006C3E80" w:rsidP="006C3E80">
      <w:pPr>
        <w:rPr>
          <w:rFonts w:ascii="Arial" w:hAnsi="Arial" w:cs="Arial"/>
          <w:b/>
          <w:bCs/>
          <w:sz w:val="36"/>
          <w:szCs w:val="36"/>
          <w:u w:val="single"/>
        </w:rPr>
      </w:pPr>
    </w:p>
    <w:p w:rsidR="006C3E80" w:rsidRDefault="006C3E80" w:rsidP="006C3E80">
      <w:pPr>
        <w:rPr>
          <w:rFonts w:ascii="Arial" w:hAnsi="Arial" w:cs="Arial"/>
          <w:b/>
          <w:bCs/>
          <w:sz w:val="36"/>
          <w:szCs w:val="36"/>
          <w:u w:val="single"/>
        </w:rPr>
      </w:pPr>
    </w:p>
    <w:p w:rsidR="006C3E80" w:rsidRDefault="006C3E80" w:rsidP="006C3E80">
      <w:pPr>
        <w:rPr>
          <w:rFonts w:ascii="Arial" w:hAnsi="Arial" w:cs="Arial"/>
          <w:b/>
          <w:bCs/>
          <w:sz w:val="36"/>
          <w:szCs w:val="36"/>
          <w:u w:val="single"/>
        </w:rPr>
      </w:pPr>
      <w:r>
        <w:rPr>
          <w:rFonts w:ascii="Arial" w:hAnsi="Arial" w:cs="Arial"/>
          <w:b/>
          <w:bCs/>
          <w:sz w:val="36"/>
          <w:szCs w:val="36"/>
          <w:u w:val="single"/>
        </w:rPr>
        <w:t>Summer Learning- Religion</w:t>
      </w:r>
    </w:p>
    <w:p w:rsidR="006C3E80" w:rsidRDefault="006C3E80" w:rsidP="006C3E80">
      <w:pPr>
        <w:rPr>
          <w:rFonts w:ascii="Arial" w:hAnsi="Arial" w:cs="Arial"/>
          <w:sz w:val="24"/>
          <w:szCs w:val="24"/>
        </w:rPr>
      </w:pPr>
    </w:p>
    <w:p w:rsidR="006C3E80" w:rsidRDefault="006C3E80" w:rsidP="006C3E80">
      <w:pPr>
        <w:rPr>
          <w:rFonts w:ascii="Arial" w:hAnsi="Arial" w:cs="Arial"/>
          <w:sz w:val="24"/>
          <w:szCs w:val="24"/>
        </w:rPr>
      </w:pPr>
      <w:r>
        <w:rPr>
          <w:rFonts w:ascii="Arial" w:hAnsi="Arial" w:cs="Arial"/>
          <w:sz w:val="24"/>
          <w:szCs w:val="24"/>
        </w:rPr>
        <w:t xml:space="preserve">    Students will be expected to take one of the following courses listed on this webpage, depending on the level of the course they failed at Bishop Guilfoyle: </w:t>
      </w:r>
    </w:p>
    <w:p w:rsidR="006C3E80" w:rsidRDefault="006C3E80" w:rsidP="006C3E80">
      <w:pPr>
        <w:rPr>
          <w:rFonts w:ascii="Calibri" w:hAnsi="Calibri" w:cs="Times New Roman"/>
          <w:sz w:val="32"/>
          <w:szCs w:val="32"/>
        </w:rPr>
      </w:pPr>
      <w:r>
        <w:rPr>
          <w:rFonts w:ascii="Arial" w:hAnsi="Arial" w:cs="Arial"/>
          <w:sz w:val="24"/>
          <w:szCs w:val="24"/>
        </w:rPr>
        <w:t> </w:t>
      </w:r>
      <w:r>
        <w:rPr>
          <w:rFonts w:ascii="Arial" w:hAnsi="Arial" w:cs="Arial"/>
          <w:sz w:val="32"/>
          <w:szCs w:val="32"/>
        </w:rPr>
        <w:t>    </w:t>
      </w:r>
      <w:hyperlink r:id="rId5" w:history="1">
        <w:r>
          <w:rPr>
            <w:rStyle w:val="Hyperlink"/>
            <w:sz w:val="32"/>
            <w:szCs w:val="32"/>
          </w:rPr>
          <w:t>http://www.salvationhistory.com/studies/courses/online</w:t>
        </w:r>
      </w:hyperlink>
    </w:p>
    <w:p w:rsidR="006C3E80" w:rsidRDefault="006C3E80" w:rsidP="006C3E80">
      <w:pPr>
        <w:pStyle w:val="ListParagraph"/>
        <w:numPr>
          <w:ilvl w:val="0"/>
          <w:numId w:val="2"/>
        </w:numPr>
        <w:rPr>
          <w:rFonts w:ascii="Arial" w:hAnsi="Arial" w:cs="Arial"/>
          <w:sz w:val="24"/>
          <w:szCs w:val="24"/>
        </w:rPr>
      </w:pPr>
      <w:r>
        <w:rPr>
          <w:rFonts w:ascii="Arial" w:hAnsi="Arial" w:cs="Arial"/>
          <w:sz w:val="24"/>
          <w:szCs w:val="24"/>
        </w:rPr>
        <w:t xml:space="preserve">Students who failed </w:t>
      </w:r>
      <w:r>
        <w:rPr>
          <w:rFonts w:ascii="Arial" w:hAnsi="Arial" w:cs="Arial"/>
          <w:b/>
          <w:bCs/>
          <w:sz w:val="24"/>
          <w:szCs w:val="24"/>
          <w:u w:val="single"/>
        </w:rPr>
        <w:t>Religion I</w:t>
      </w:r>
      <w:r>
        <w:rPr>
          <w:rFonts w:ascii="Arial" w:hAnsi="Arial" w:cs="Arial"/>
          <w:sz w:val="24"/>
          <w:szCs w:val="24"/>
        </w:rPr>
        <w:t xml:space="preserve"> will take </w:t>
      </w:r>
      <w:r>
        <w:rPr>
          <w:rFonts w:ascii="Arial" w:hAnsi="Arial" w:cs="Arial"/>
          <w:b/>
          <w:bCs/>
          <w:i/>
          <w:iCs/>
          <w:sz w:val="24"/>
          <w:szCs w:val="24"/>
        </w:rPr>
        <w:t>“Covenant Love: Introducing the Biblical Worldview”</w:t>
      </w:r>
      <w:r>
        <w:rPr>
          <w:rFonts w:ascii="Arial" w:hAnsi="Arial" w:cs="Arial"/>
          <w:sz w:val="24"/>
          <w:szCs w:val="24"/>
        </w:rPr>
        <w:t xml:space="preserve"> </w:t>
      </w:r>
    </w:p>
    <w:p w:rsidR="006C3E80" w:rsidRDefault="006C3E80" w:rsidP="006C3E80">
      <w:pPr>
        <w:pStyle w:val="ListParagraph"/>
        <w:rPr>
          <w:rFonts w:ascii="Arial" w:hAnsi="Arial" w:cs="Arial"/>
          <w:sz w:val="24"/>
          <w:szCs w:val="24"/>
        </w:rPr>
      </w:pPr>
    </w:p>
    <w:p w:rsidR="006C3E80" w:rsidRDefault="006C3E80" w:rsidP="006C3E80">
      <w:pPr>
        <w:pStyle w:val="ListParagraph"/>
        <w:numPr>
          <w:ilvl w:val="0"/>
          <w:numId w:val="2"/>
        </w:numPr>
        <w:rPr>
          <w:rFonts w:ascii="Arial" w:hAnsi="Arial" w:cs="Arial"/>
          <w:sz w:val="24"/>
          <w:szCs w:val="24"/>
        </w:rPr>
      </w:pPr>
      <w:r>
        <w:rPr>
          <w:rFonts w:ascii="Arial" w:hAnsi="Arial" w:cs="Arial"/>
          <w:sz w:val="24"/>
          <w:szCs w:val="24"/>
        </w:rPr>
        <w:t xml:space="preserve">Students who failed </w:t>
      </w:r>
      <w:r>
        <w:rPr>
          <w:rFonts w:ascii="Arial" w:hAnsi="Arial" w:cs="Arial"/>
          <w:b/>
          <w:bCs/>
          <w:sz w:val="24"/>
          <w:szCs w:val="24"/>
          <w:u w:val="single"/>
        </w:rPr>
        <w:t>Religion II</w:t>
      </w:r>
      <w:r>
        <w:rPr>
          <w:rFonts w:ascii="Arial" w:hAnsi="Arial" w:cs="Arial"/>
          <w:sz w:val="24"/>
          <w:szCs w:val="24"/>
        </w:rPr>
        <w:t xml:space="preserve"> will take </w:t>
      </w:r>
      <w:r>
        <w:rPr>
          <w:rFonts w:ascii="Arial" w:hAnsi="Arial" w:cs="Arial"/>
          <w:b/>
          <w:bCs/>
          <w:i/>
          <w:iCs/>
          <w:sz w:val="24"/>
          <w:szCs w:val="24"/>
        </w:rPr>
        <w:t>“Reading the Old Testament in the New: The Gospel of Matthew”</w:t>
      </w:r>
    </w:p>
    <w:p w:rsidR="006C3E80" w:rsidRDefault="006C3E80" w:rsidP="006C3E80">
      <w:pPr>
        <w:pStyle w:val="ListParagraph"/>
        <w:rPr>
          <w:rFonts w:ascii="Arial" w:hAnsi="Arial" w:cs="Arial"/>
          <w:sz w:val="24"/>
          <w:szCs w:val="24"/>
        </w:rPr>
      </w:pPr>
    </w:p>
    <w:p w:rsidR="006C3E80" w:rsidRDefault="006C3E80" w:rsidP="006C3E80">
      <w:pPr>
        <w:pStyle w:val="ListParagraph"/>
        <w:numPr>
          <w:ilvl w:val="0"/>
          <w:numId w:val="2"/>
        </w:numPr>
        <w:rPr>
          <w:rFonts w:ascii="Arial" w:hAnsi="Arial" w:cs="Arial"/>
          <w:sz w:val="24"/>
          <w:szCs w:val="24"/>
        </w:rPr>
      </w:pPr>
      <w:r>
        <w:rPr>
          <w:rFonts w:ascii="Arial" w:hAnsi="Arial" w:cs="Arial"/>
          <w:sz w:val="24"/>
          <w:szCs w:val="24"/>
        </w:rPr>
        <w:t xml:space="preserve">Students who failed </w:t>
      </w:r>
      <w:r>
        <w:rPr>
          <w:rFonts w:ascii="Arial" w:hAnsi="Arial" w:cs="Arial"/>
          <w:b/>
          <w:bCs/>
          <w:sz w:val="24"/>
          <w:szCs w:val="24"/>
          <w:u w:val="single"/>
        </w:rPr>
        <w:t>Religion III</w:t>
      </w:r>
      <w:r>
        <w:rPr>
          <w:rFonts w:ascii="Arial" w:hAnsi="Arial" w:cs="Arial"/>
          <w:sz w:val="24"/>
          <w:szCs w:val="24"/>
        </w:rPr>
        <w:t xml:space="preserve"> will take </w:t>
      </w:r>
      <w:r>
        <w:rPr>
          <w:rFonts w:ascii="Arial" w:hAnsi="Arial" w:cs="Arial"/>
          <w:b/>
          <w:bCs/>
          <w:i/>
          <w:iCs/>
          <w:sz w:val="24"/>
          <w:szCs w:val="24"/>
        </w:rPr>
        <w:t>“He Must Reign: The Kingdom of God in Scripture”</w:t>
      </w:r>
    </w:p>
    <w:p w:rsidR="006C3E80" w:rsidRDefault="006C3E80" w:rsidP="006C3E80">
      <w:pPr>
        <w:pStyle w:val="ListParagraph"/>
        <w:rPr>
          <w:rFonts w:ascii="Arial" w:hAnsi="Arial" w:cs="Arial"/>
          <w:sz w:val="24"/>
          <w:szCs w:val="24"/>
        </w:rPr>
      </w:pPr>
    </w:p>
    <w:p w:rsidR="006C3E80" w:rsidRDefault="006C3E80" w:rsidP="006C3E80">
      <w:pPr>
        <w:pStyle w:val="ListParagraph"/>
        <w:numPr>
          <w:ilvl w:val="0"/>
          <w:numId w:val="2"/>
        </w:numPr>
        <w:rPr>
          <w:rFonts w:ascii="Arial" w:hAnsi="Arial" w:cs="Arial"/>
          <w:sz w:val="24"/>
          <w:szCs w:val="24"/>
        </w:rPr>
      </w:pPr>
      <w:r>
        <w:rPr>
          <w:rFonts w:ascii="Arial" w:hAnsi="Arial" w:cs="Arial"/>
          <w:sz w:val="24"/>
          <w:szCs w:val="24"/>
        </w:rPr>
        <w:t xml:space="preserve">Students who failed </w:t>
      </w:r>
      <w:r>
        <w:rPr>
          <w:rFonts w:ascii="Arial" w:hAnsi="Arial" w:cs="Arial"/>
          <w:b/>
          <w:bCs/>
          <w:sz w:val="24"/>
          <w:szCs w:val="24"/>
          <w:u w:val="single"/>
        </w:rPr>
        <w:t>Religion IV</w:t>
      </w:r>
      <w:r>
        <w:rPr>
          <w:rFonts w:ascii="Arial" w:hAnsi="Arial" w:cs="Arial"/>
          <w:sz w:val="24"/>
          <w:szCs w:val="24"/>
        </w:rPr>
        <w:t xml:space="preserve"> will take </w:t>
      </w:r>
      <w:r>
        <w:rPr>
          <w:rFonts w:ascii="Arial" w:hAnsi="Arial" w:cs="Arial"/>
          <w:b/>
          <w:bCs/>
          <w:i/>
          <w:iCs/>
          <w:sz w:val="24"/>
          <w:szCs w:val="24"/>
        </w:rPr>
        <w:t>“The Lamb’s Supper: The Bible and the Mass”</w:t>
      </w:r>
    </w:p>
    <w:p w:rsidR="006C3E80" w:rsidRDefault="006C3E80" w:rsidP="006C3E80">
      <w:pPr>
        <w:rPr>
          <w:rFonts w:ascii="Arial" w:hAnsi="Arial" w:cs="Arial"/>
          <w:sz w:val="24"/>
          <w:szCs w:val="24"/>
        </w:rPr>
      </w:pPr>
    </w:p>
    <w:p w:rsidR="006C3E80" w:rsidRDefault="006C3E80" w:rsidP="006C3E80">
      <w:pPr>
        <w:rPr>
          <w:rFonts w:ascii="Arial" w:hAnsi="Arial" w:cs="Arial"/>
          <w:sz w:val="24"/>
          <w:szCs w:val="24"/>
        </w:rPr>
      </w:pPr>
      <w:r>
        <w:rPr>
          <w:rFonts w:ascii="Arial" w:hAnsi="Arial" w:cs="Arial"/>
          <w:sz w:val="24"/>
          <w:szCs w:val="24"/>
        </w:rPr>
        <w:t xml:space="preserve">     Completing each course will require answering ALL related online study questions, which must be submitted in written form to Mr. Sutton. Students taking ANY of the above course must email Mr. Sutton at </w:t>
      </w:r>
      <w:hyperlink r:id="rId6" w:history="1">
        <w:r>
          <w:rPr>
            <w:rStyle w:val="Hyperlink"/>
            <w:rFonts w:ascii="Arial" w:hAnsi="Arial" w:cs="Arial"/>
            <w:sz w:val="24"/>
            <w:szCs w:val="24"/>
          </w:rPr>
          <w:t>rsutton@bguilfoyle.org</w:t>
        </w:r>
      </w:hyperlink>
      <w:r>
        <w:rPr>
          <w:rFonts w:ascii="Arial" w:hAnsi="Arial" w:cs="Arial"/>
          <w:sz w:val="24"/>
          <w:szCs w:val="24"/>
        </w:rPr>
        <w:t xml:space="preserve"> to inform him; he will then provide students with the deadline for all work to be submitted as well as supplementary assignment work. </w:t>
      </w:r>
    </w:p>
    <w:p w:rsidR="006C3E80" w:rsidRPr="004F0871" w:rsidRDefault="006C3E80" w:rsidP="006C3E80">
      <w:pPr>
        <w:rPr>
          <w:rFonts w:ascii="Arial" w:hAnsi="Arial" w:cs="Arial"/>
          <w:sz w:val="24"/>
          <w:szCs w:val="24"/>
        </w:rPr>
      </w:pPr>
      <w:r>
        <w:rPr>
          <w:rFonts w:ascii="Arial" w:hAnsi="Arial" w:cs="Arial"/>
          <w:sz w:val="24"/>
          <w:szCs w:val="24"/>
        </w:rPr>
        <w:t xml:space="preserve">      Mr. Sutton will also set up two dates for students taking ANY of the above courses to meet with him at BG for review—a ‘midterm’ date and a ‘final’ date. </w:t>
      </w:r>
    </w:p>
    <w:p w:rsidR="00ED1D89" w:rsidRDefault="00ED1D89"/>
    <w:sectPr w:rsidR="00ED1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93E69"/>
    <w:multiLevelType w:val="hybridMultilevel"/>
    <w:tmpl w:val="EC0C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D261AA"/>
    <w:multiLevelType w:val="hybridMultilevel"/>
    <w:tmpl w:val="F4389DF8"/>
    <w:lvl w:ilvl="0" w:tplc="116E21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80"/>
    <w:rsid w:val="006C3E80"/>
    <w:rsid w:val="00ED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B6B6"/>
  <w15:chartTrackingRefBased/>
  <w15:docId w15:val="{D883C27F-441C-407E-9807-BA6A12BF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E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80"/>
    <w:pPr>
      <w:ind w:left="720"/>
      <w:contextualSpacing/>
    </w:pPr>
  </w:style>
  <w:style w:type="character" w:styleId="Hyperlink">
    <w:name w:val="Hyperlink"/>
    <w:basedOn w:val="DefaultParagraphFont"/>
    <w:uiPriority w:val="99"/>
    <w:unhideWhenUsed/>
    <w:rsid w:val="006C3E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utton@bguilfoyle.org" TargetMode="External"/><Relationship Id="rId5" Type="http://schemas.openxmlformats.org/officeDocument/2006/relationships/hyperlink" Target="http://www.salvationhistory.com/studies/courses/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Barkman</dc:creator>
  <cp:keywords/>
  <dc:description/>
  <cp:lastModifiedBy>Emily Barkman</cp:lastModifiedBy>
  <cp:revision>1</cp:revision>
  <dcterms:created xsi:type="dcterms:W3CDTF">2017-05-22T12:31:00Z</dcterms:created>
  <dcterms:modified xsi:type="dcterms:W3CDTF">2017-05-22T12:34:00Z</dcterms:modified>
</cp:coreProperties>
</file>